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BC" w:rsidRP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3EB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B3EBC" w:rsidRP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E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3EBC" w:rsidRP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3EBC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4B3EBC" w:rsidRP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EBC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4B3EBC" w:rsidRP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EB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B3EBC" w:rsidRP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EBC" w:rsidRP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E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3EBC" w:rsidRP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EB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18.12.2</w:t>
      </w:r>
      <w:r w:rsidRPr="004B3EBC">
        <w:rPr>
          <w:rFonts w:ascii="Times New Roman" w:hAnsi="Times New Roman" w:cs="Times New Roman"/>
          <w:sz w:val="28"/>
          <w:szCs w:val="28"/>
        </w:rPr>
        <w:t xml:space="preserve">013 № 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4B3E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4B3EB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3EBC">
        <w:rPr>
          <w:rFonts w:ascii="Times New Roman" w:hAnsi="Times New Roman" w:cs="Times New Roman"/>
          <w:sz w:val="28"/>
          <w:szCs w:val="28"/>
        </w:rPr>
        <w:t>п. Светлый</w:t>
      </w:r>
    </w:p>
    <w:p w:rsid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территории по обеспечению</w:t>
      </w:r>
    </w:p>
    <w:p w:rsid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безопасности МО Светлый сельсовет</w:t>
      </w:r>
    </w:p>
    <w:p w:rsid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Сакмарского района и объектов </w:t>
      </w:r>
    </w:p>
    <w:p w:rsid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EBC" w:rsidRDefault="004B3EBC" w:rsidP="004B3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4B3EBC" w:rsidP="00873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 63  Федерального закона от 22.07.2008 г. № 123-ФЗ «Технический регламент о требованиях пожарной безопасности», в целях обеспечения пожарной безопасности муниципального образования Светлый сельсовет и  объектов муниципальной собственности, обеспечению надлежащего состояния источников противопожарного водоснабжения, содержание  в исправном состоянии  средств обеспечения пожарной  безопасности жилых и общественных зданий, находящихся в муниципальной собственности</w:t>
      </w:r>
      <w:r w:rsidR="008739BB">
        <w:rPr>
          <w:rFonts w:ascii="Times New Roman" w:hAnsi="Times New Roman" w:cs="Times New Roman"/>
          <w:sz w:val="28"/>
          <w:szCs w:val="28"/>
        </w:rPr>
        <w:t>:</w:t>
      </w:r>
    </w:p>
    <w:p w:rsidR="008739BB" w:rsidRDefault="008739BB" w:rsidP="00873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«Программу развития территории по обеспечению пожарной безопасности МО Светлый сельсовет Сакмарского района Оренбургской области и объектов муниципальной собственности», согласно приложению.</w:t>
      </w:r>
    </w:p>
    <w:p w:rsidR="008739BB" w:rsidRDefault="008739BB" w:rsidP="00873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программы оставляю за собой.</w:t>
      </w:r>
    </w:p>
    <w:p w:rsidR="008739BB" w:rsidRDefault="008739BB" w:rsidP="00873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со дня его подписания. </w:t>
      </w: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 главы администрации                          Л. Н. Донскова</w:t>
      </w: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9BB">
        <w:rPr>
          <w:rFonts w:ascii="Times New Roman" w:hAnsi="Times New Roman" w:cs="Times New Roman"/>
          <w:sz w:val="24"/>
          <w:szCs w:val="24"/>
        </w:rPr>
        <w:t>Разослано: в дело, прокуратуру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8739BB" w:rsidRDefault="008739BB" w:rsidP="00873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8739BB" w:rsidRDefault="008739BB" w:rsidP="00873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Светлого сельсовета</w:t>
      </w:r>
    </w:p>
    <w:p w:rsidR="008739BB" w:rsidRDefault="008739BB" w:rsidP="00873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8739BB" w:rsidRDefault="008739BB" w:rsidP="00873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Л. Н. Донскова</w:t>
      </w:r>
    </w:p>
    <w:p w:rsidR="008739BB" w:rsidRDefault="008739BB" w:rsidP="00873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18.12.2013 №  201-п</w:t>
      </w: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 развития территории по обеспечению пожарной безопасности МО Светлый сельсовет Сакмарского района Оренбургской области и объектов муниципальной собственности»</w:t>
      </w: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739BB" w:rsidTr="008739BB">
        <w:tc>
          <w:tcPr>
            <w:tcW w:w="4785" w:type="dxa"/>
          </w:tcPr>
          <w:p w:rsidR="008739BB" w:rsidRDefault="008739BB" w:rsidP="00997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8739BB" w:rsidRDefault="008739BB" w:rsidP="00997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739BB" w:rsidTr="008739BB">
        <w:tc>
          <w:tcPr>
            <w:tcW w:w="4785" w:type="dxa"/>
          </w:tcPr>
          <w:p w:rsidR="008739BB" w:rsidRPr="004B3EBC" w:rsidRDefault="008739BB" w:rsidP="008739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площадок для наружного забора воды в п. Северный и п. Первенец</w:t>
            </w:r>
          </w:p>
          <w:p w:rsidR="008739BB" w:rsidRDefault="008739BB" w:rsidP="00873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39BB" w:rsidRDefault="008739BB" w:rsidP="00AC6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 2015 г.</w:t>
            </w:r>
          </w:p>
        </w:tc>
      </w:tr>
      <w:tr w:rsidR="008739BB" w:rsidTr="008739BB">
        <w:tc>
          <w:tcPr>
            <w:tcW w:w="4785" w:type="dxa"/>
          </w:tcPr>
          <w:p w:rsidR="008739BB" w:rsidRDefault="008739BB" w:rsidP="008739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СДК</w:t>
            </w:r>
          </w:p>
        </w:tc>
        <w:tc>
          <w:tcPr>
            <w:tcW w:w="4786" w:type="dxa"/>
          </w:tcPr>
          <w:p w:rsidR="008739BB" w:rsidRDefault="008739BB" w:rsidP="00AC6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</w:tr>
      <w:tr w:rsidR="008739BB" w:rsidTr="008739BB">
        <w:tc>
          <w:tcPr>
            <w:tcW w:w="4785" w:type="dxa"/>
          </w:tcPr>
          <w:p w:rsidR="008739BB" w:rsidRDefault="008739BB" w:rsidP="008739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внутреннего противопожарного водоснабжения СДК</w:t>
            </w:r>
          </w:p>
        </w:tc>
        <w:tc>
          <w:tcPr>
            <w:tcW w:w="4786" w:type="dxa"/>
          </w:tcPr>
          <w:p w:rsidR="008739BB" w:rsidRDefault="008739BB" w:rsidP="00AC6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2016</w:t>
            </w:r>
          </w:p>
        </w:tc>
      </w:tr>
      <w:tr w:rsidR="008739BB" w:rsidTr="008739BB">
        <w:tc>
          <w:tcPr>
            <w:tcW w:w="4785" w:type="dxa"/>
          </w:tcPr>
          <w:p w:rsidR="008739BB" w:rsidRDefault="00AC609B" w:rsidP="008739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первичными средствами тушения пожаров и пожарным инвентарем </w:t>
            </w:r>
          </w:p>
        </w:tc>
        <w:tc>
          <w:tcPr>
            <w:tcW w:w="4786" w:type="dxa"/>
          </w:tcPr>
          <w:p w:rsidR="008739BB" w:rsidRDefault="00AC609B" w:rsidP="00AC6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03.11.2014</w:t>
            </w:r>
          </w:p>
        </w:tc>
      </w:tr>
      <w:tr w:rsidR="008739BB" w:rsidTr="008739BB">
        <w:tc>
          <w:tcPr>
            <w:tcW w:w="4785" w:type="dxa"/>
          </w:tcPr>
          <w:p w:rsidR="008739BB" w:rsidRDefault="00AC609B" w:rsidP="008739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табличек (с указанием противопожарного инвентаря), с которым население прибывает к месту пожара</w:t>
            </w:r>
          </w:p>
        </w:tc>
        <w:tc>
          <w:tcPr>
            <w:tcW w:w="4786" w:type="dxa"/>
          </w:tcPr>
          <w:p w:rsidR="008739BB" w:rsidRDefault="00AC609B" w:rsidP="00AC6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03.11.2014</w:t>
            </w:r>
          </w:p>
        </w:tc>
      </w:tr>
      <w:tr w:rsidR="00AC609B" w:rsidTr="008739BB">
        <w:tc>
          <w:tcPr>
            <w:tcW w:w="4785" w:type="dxa"/>
          </w:tcPr>
          <w:p w:rsidR="00AC609B" w:rsidRDefault="00AC609B" w:rsidP="008739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памяток по мерам пожарной безопасности </w:t>
            </w:r>
          </w:p>
        </w:tc>
        <w:tc>
          <w:tcPr>
            <w:tcW w:w="4786" w:type="dxa"/>
          </w:tcPr>
          <w:p w:rsidR="00AC609B" w:rsidRDefault="00AC609B" w:rsidP="00AC6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8739BB" w:rsidRDefault="008739BB" w:rsidP="008739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057"/>
    <w:multiLevelType w:val="hybridMultilevel"/>
    <w:tmpl w:val="3D74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01737"/>
    <w:multiLevelType w:val="hybridMultilevel"/>
    <w:tmpl w:val="B718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EBC"/>
    <w:rsid w:val="004B3EBC"/>
    <w:rsid w:val="008739BB"/>
    <w:rsid w:val="0099728E"/>
    <w:rsid w:val="00A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EBC"/>
    <w:pPr>
      <w:spacing w:after="0" w:line="240" w:lineRule="auto"/>
    </w:pPr>
  </w:style>
  <w:style w:type="table" w:styleId="a4">
    <w:name w:val="Table Grid"/>
    <w:basedOn w:val="a1"/>
    <w:uiPriority w:val="59"/>
    <w:rsid w:val="00873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2005-01-13T01:47:00Z</dcterms:created>
  <dcterms:modified xsi:type="dcterms:W3CDTF">2005-01-13T02:12:00Z</dcterms:modified>
</cp:coreProperties>
</file>